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0D" w:rsidRPr="0045240D" w:rsidRDefault="0045240D" w:rsidP="0045240D">
      <w:pPr>
        <w:pStyle w:val="ql-align-center"/>
        <w:shd w:val="clear" w:color="auto" w:fill="FFFFFF"/>
        <w:spacing w:before="0" w:beforeAutospacing="0" w:after="0" w:afterAutospacing="0" w:line="360" w:lineRule="auto"/>
        <w:jc w:val="center"/>
        <w:rPr>
          <w:rFonts w:ascii="微软雅黑" w:eastAsia="微软雅黑" w:hAnsi="微软雅黑"/>
          <w:color w:val="333333"/>
          <w:sz w:val="36"/>
          <w:szCs w:val="36"/>
        </w:rPr>
      </w:pPr>
      <w:r w:rsidRPr="0045240D">
        <w:rPr>
          <w:rFonts w:ascii="微软雅黑" w:eastAsia="微软雅黑" w:hAnsi="微软雅黑" w:hint="eastAsia"/>
          <w:color w:val="333333"/>
          <w:sz w:val="36"/>
          <w:szCs w:val="36"/>
        </w:rPr>
        <w:t>中铁八局集团昆明铁路建设有限公司2022届校园招聘工作简章</w:t>
      </w:r>
    </w:p>
    <w:p w:rsidR="0045240D" w:rsidRDefault="0045240D" w:rsidP="0045240D">
      <w:pPr>
        <w:pStyle w:val="a3"/>
        <w:shd w:val="clear" w:color="auto" w:fill="FFFFFF"/>
        <w:spacing w:before="0" w:beforeAutospacing="0" w:after="0" w:afterAutospacing="0" w:line="360" w:lineRule="auto"/>
        <w:ind w:firstLineChars="200" w:firstLine="480"/>
        <w:rPr>
          <w:rStyle w:val="a4"/>
          <w:rFonts w:ascii="微软雅黑" w:eastAsia="微软雅黑" w:hAnsi="微软雅黑"/>
          <w:color w:val="333333"/>
        </w:rPr>
      </w:pPr>
    </w:p>
    <w:p w:rsidR="0045240D" w:rsidRPr="0045240D" w:rsidRDefault="0045240D" w:rsidP="00D5059E">
      <w:pPr>
        <w:pStyle w:val="a3"/>
        <w:shd w:val="clear" w:color="auto" w:fill="FFFFFF"/>
        <w:spacing w:before="0" w:beforeAutospacing="0" w:after="0" w:afterAutospacing="0" w:line="360" w:lineRule="auto"/>
        <w:ind w:firstLineChars="150" w:firstLine="360"/>
        <w:rPr>
          <w:rStyle w:val="a4"/>
          <w:rFonts w:ascii="微软雅黑" w:eastAsia="微软雅黑" w:hAnsi="微软雅黑"/>
          <w:color w:val="C00000"/>
        </w:rPr>
      </w:pPr>
      <w:bookmarkStart w:id="0" w:name="_GoBack"/>
      <w:bookmarkEnd w:id="0"/>
      <w:r w:rsidRPr="0045240D">
        <w:rPr>
          <w:rStyle w:val="a4"/>
          <w:rFonts w:ascii="微软雅黑" w:eastAsia="微软雅黑" w:hAnsi="微软雅黑" w:hint="eastAsia"/>
          <w:color w:val="C00000"/>
        </w:rPr>
        <w:t>招聘专业：工程管理4人、工程造价5人</w:t>
      </w:r>
    </w:p>
    <w:p w:rsidR="0045240D" w:rsidRPr="0045240D" w:rsidRDefault="0045240D" w:rsidP="00D5059E">
      <w:pPr>
        <w:pStyle w:val="a3"/>
        <w:shd w:val="clear" w:color="auto" w:fill="FFFFFF"/>
        <w:spacing w:before="0" w:beforeAutospacing="0" w:after="0" w:afterAutospacing="0" w:line="360" w:lineRule="auto"/>
        <w:ind w:firstLineChars="150" w:firstLine="360"/>
        <w:rPr>
          <w:rFonts w:ascii="微软雅黑" w:eastAsia="微软雅黑" w:hAnsi="微软雅黑"/>
          <w:b/>
          <w:color w:val="C00000"/>
        </w:rPr>
      </w:pPr>
      <w:r w:rsidRPr="0045240D">
        <w:rPr>
          <w:rStyle w:val="a4"/>
          <w:rFonts w:ascii="微软雅黑" w:eastAsia="微软雅黑" w:hAnsi="微软雅黑" w:hint="eastAsia"/>
          <w:color w:val="C00000"/>
        </w:rPr>
        <w:t>简历投递：</w:t>
      </w:r>
      <w:r w:rsidRPr="0045240D">
        <w:rPr>
          <w:rFonts w:ascii="微软雅黑" w:eastAsia="微软雅黑" w:hAnsi="微软雅黑" w:hint="eastAsia"/>
          <w:b/>
          <w:color w:val="C00000"/>
        </w:rPr>
        <w:t>ztbjkj2016@163.com</w:t>
      </w:r>
    </w:p>
    <w:p w:rsidR="0045240D" w:rsidRPr="0045240D" w:rsidRDefault="0045240D" w:rsidP="0045240D">
      <w:pPr>
        <w:pStyle w:val="a3"/>
        <w:shd w:val="clear" w:color="auto" w:fill="FFFFFF"/>
        <w:spacing w:before="0" w:beforeAutospacing="0" w:after="0" w:afterAutospacing="0" w:line="360" w:lineRule="auto"/>
        <w:rPr>
          <w:rFonts w:ascii="微软雅黑" w:eastAsia="微软雅黑" w:hAnsi="微软雅黑"/>
          <w:b/>
          <w:color w:val="333333"/>
        </w:rPr>
      </w:pPr>
    </w:p>
    <w:p w:rsidR="0045240D" w:rsidRPr="0045240D" w:rsidRDefault="0045240D" w:rsidP="0045240D">
      <w:pPr>
        <w:pStyle w:val="a3"/>
        <w:shd w:val="clear" w:color="auto" w:fill="FFFFFF"/>
        <w:spacing w:before="0" w:beforeAutospacing="0" w:after="0" w:afterAutospacing="0" w:line="360" w:lineRule="auto"/>
        <w:rPr>
          <w:rFonts w:ascii="微软雅黑" w:eastAsia="微软雅黑" w:hAnsi="微软雅黑"/>
          <w:color w:val="333333"/>
        </w:rPr>
      </w:pPr>
      <w:r w:rsidRPr="0045240D">
        <w:rPr>
          <w:rFonts w:ascii="微软雅黑" w:eastAsia="微软雅黑" w:hAnsi="微软雅黑" w:hint="eastAsia"/>
          <w:color w:val="333333"/>
        </w:rPr>
        <w:t>一、公司简介</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t>中铁八局集团昆明铁路建设有限公司是</w:t>
      </w:r>
      <w:r w:rsidRPr="0045240D">
        <w:rPr>
          <w:rStyle w:val="a4"/>
          <w:rFonts w:ascii="微软雅黑" w:eastAsia="微软雅黑" w:hAnsi="微软雅黑" w:hint="eastAsia"/>
          <w:color w:val="333333"/>
        </w:rPr>
        <w:t>世界双500强中国中铁旗下</w:t>
      </w:r>
      <w:r w:rsidRPr="0045240D">
        <w:rPr>
          <w:rFonts w:ascii="微软雅黑" w:eastAsia="微软雅黑" w:hAnsi="微软雅黑" w:hint="eastAsia"/>
          <w:color w:val="333333"/>
        </w:rPr>
        <w:t>中铁八局集团所属独立子公司，位于四季如春的云南省昆明市。公司始建于1953年，2007年12月作为中国中铁股份有限公司旗下企业整体上市，2019年12月20日与中铁八局集团第六工程有限公司合并成立新的中铁八局集团昆明铁路建设有限公司，注册资本11.5亿元。2013年以来三次荣获</w:t>
      </w:r>
      <w:r w:rsidRPr="0045240D">
        <w:rPr>
          <w:rStyle w:val="a4"/>
          <w:rFonts w:ascii="微软雅黑" w:eastAsia="微软雅黑" w:hAnsi="微软雅黑" w:hint="eastAsia"/>
          <w:color w:val="333333"/>
        </w:rPr>
        <w:t>中国中铁三级施工企业20强称号（同等规模企业近400家）</w:t>
      </w:r>
      <w:r w:rsidRPr="0045240D">
        <w:rPr>
          <w:rFonts w:ascii="微软雅黑" w:eastAsia="微软雅黑" w:hAnsi="微软雅黑" w:hint="eastAsia"/>
          <w:color w:val="333333"/>
        </w:rPr>
        <w:t>，年施工能力达80亿元以上。</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t>公司现有建筑工程施工总承包壹级, 市政公用工程施工总承包壹级,公路工程施工总承包贰级， 铁路工程施工总承包叁级,钢结构工程、机电设备安装工程专业承包壹级,建筑装修装饰工程专业承包壹级；桥梁工程专业承包贰级、环保工程专业承包贰级、铁路铺轨架梁工程专业承包贰级、消防设施工程专业承包贰级、隧道工程专业承包贰级、建筑幕墙工程专业承包贰级、公路路面工程专业承包三级、公路路基工程专业承包三级，是云南省内施工领域和区域最为广泛的综合性国有施工企业之一。</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t>多年来，公司承建项目有一大批荣获国家级、省级、部级“样板工程”和“优质工程”。先后荣获“全国工程建设AAA级信用企业”，“全国质量效益型先</w:t>
      </w:r>
      <w:r w:rsidRPr="0045240D">
        <w:rPr>
          <w:rFonts w:ascii="微软雅黑" w:eastAsia="微软雅黑" w:hAnsi="微软雅黑" w:hint="eastAsia"/>
          <w:color w:val="333333"/>
        </w:rPr>
        <w:lastRenderedPageBreak/>
        <w:t>进企业”，“全国守合同重信用企业”，“全国用户满意企业”，“中国安全文化示范单位”， “全国优秀施工企业”，“全国路桥施工百强企业”，“中国企业文化管理创新十佳单位”，“中国城市建设优秀施工企业100强”，“全国建筑业百强企业”。</w:t>
      </w:r>
    </w:p>
    <w:p w:rsidR="0045240D" w:rsidRPr="0045240D" w:rsidRDefault="0045240D" w:rsidP="0045240D">
      <w:pPr>
        <w:pStyle w:val="a3"/>
        <w:shd w:val="clear" w:color="auto" w:fill="FFFFFF"/>
        <w:spacing w:before="0" w:beforeAutospacing="0" w:after="0" w:afterAutospacing="0" w:line="360" w:lineRule="auto"/>
        <w:rPr>
          <w:rFonts w:ascii="微软雅黑" w:eastAsia="微软雅黑" w:hAnsi="微软雅黑"/>
          <w:color w:val="333333"/>
        </w:rPr>
      </w:pPr>
      <w:r w:rsidRPr="0045240D">
        <w:rPr>
          <w:rFonts w:ascii="微软雅黑" w:eastAsia="微软雅黑" w:hAnsi="微软雅黑" w:hint="eastAsia"/>
          <w:color w:val="333333"/>
        </w:rPr>
        <w:t>二、招聘专业及人数（含相近专业）</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t>土木工程（含铁道工程）32人、城市地下空间工程4人、工程力学3人、测绘工程2人、水利水电工程4人、给排水工程4人、工程管理4人、建筑环境工程3人、工程造价5人、机械工程4人、材料工程4人、安全工程4人、消防工程2人、财务会计4人、人力资源管理2人、汉语言文学（含新闻、哲学）2人、法学1人。</w:t>
      </w:r>
    </w:p>
    <w:p w:rsidR="0045240D" w:rsidRPr="0045240D" w:rsidRDefault="0045240D" w:rsidP="0045240D">
      <w:pPr>
        <w:pStyle w:val="a3"/>
        <w:shd w:val="clear" w:color="auto" w:fill="FFFFFF"/>
        <w:spacing w:before="0" w:beforeAutospacing="0" w:after="0" w:afterAutospacing="0" w:line="360" w:lineRule="auto"/>
        <w:rPr>
          <w:rFonts w:ascii="微软雅黑" w:eastAsia="微软雅黑" w:hAnsi="微软雅黑"/>
          <w:color w:val="333333"/>
        </w:rPr>
      </w:pPr>
      <w:r w:rsidRPr="0045240D">
        <w:rPr>
          <w:rFonts w:ascii="微软雅黑" w:eastAsia="微软雅黑" w:hAnsi="微软雅黑" w:hint="eastAsia"/>
          <w:color w:val="333333"/>
        </w:rPr>
        <w:t>三、应聘条件</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t>2022年应届本科毕业生。中共党员、学生干部、社团负责人等同等条件下优先考虑。</w:t>
      </w:r>
    </w:p>
    <w:p w:rsidR="0045240D" w:rsidRPr="0045240D" w:rsidRDefault="0045240D" w:rsidP="0045240D">
      <w:pPr>
        <w:pStyle w:val="a3"/>
        <w:shd w:val="clear" w:color="auto" w:fill="FFFFFF"/>
        <w:spacing w:before="0" w:beforeAutospacing="0" w:after="0" w:afterAutospacing="0" w:line="360" w:lineRule="auto"/>
        <w:rPr>
          <w:rFonts w:ascii="微软雅黑" w:eastAsia="微软雅黑" w:hAnsi="微软雅黑"/>
          <w:color w:val="333333"/>
        </w:rPr>
      </w:pPr>
      <w:r w:rsidRPr="0045240D">
        <w:rPr>
          <w:rFonts w:ascii="微软雅黑" w:eastAsia="微软雅黑" w:hAnsi="微软雅黑" w:hint="eastAsia"/>
          <w:color w:val="333333"/>
        </w:rPr>
        <w:t>四、薪酬待遇</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t>1.见习期综合薪酬税前收入（岗位工资、绩效奖金、各种津补贴）为6000-10000元/月；转正定职后一年内增加10%-30%。</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t>2.六险二金：在传统五险一金的基础上增加企业补充医疗保险和企业年金。企业缴纳比例按照云南省核定最高比例缴纳（养老保险16%，住房公积金12%，医保10%等）。</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t>3.除国家规定的各类假期休假外，每年有5—15日带薪年休假。每年组织员工进行一次健康体检，标准不低于1000元。</w:t>
      </w:r>
    </w:p>
    <w:p w:rsidR="0045240D" w:rsidRPr="0045240D" w:rsidRDefault="0045240D" w:rsidP="0045240D">
      <w:pPr>
        <w:pStyle w:val="a3"/>
        <w:shd w:val="clear" w:color="auto" w:fill="FFFFFF"/>
        <w:spacing w:before="0" w:beforeAutospacing="0" w:after="0" w:afterAutospacing="0" w:line="360" w:lineRule="auto"/>
        <w:rPr>
          <w:rFonts w:ascii="微软雅黑" w:eastAsia="微软雅黑" w:hAnsi="微软雅黑"/>
          <w:color w:val="333333"/>
        </w:rPr>
      </w:pPr>
      <w:r w:rsidRPr="0045240D">
        <w:rPr>
          <w:rFonts w:ascii="微软雅黑" w:eastAsia="微软雅黑" w:hAnsi="微软雅黑" w:hint="eastAsia"/>
          <w:color w:val="333333"/>
        </w:rPr>
        <w:t>五、联系方式</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lastRenderedPageBreak/>
        <w:t>联系人：赵老师、廖老师</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t>联系电话：15925113593、13759401660</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t>联系邮箱：ztbjkj2016@163.com</w:t>
      </w:r>
    </w:p>
    <w:p w:rsidR="0045240D" w:rsidRPr="0045240D" w:rsidRDefault="0045240D" w:rsidP="0045240D">
      <w:pPr>
        <w:pStyle w:val="a3"/>
        <w:shd w:val="clear" w:color="auto" w:fill="FFFFFF"/>
        <w:spacing w:before="0" w:beforeAutospacing="0" w:after="0" w:afterAutospacing="0" w:line="360" w:lineRule="auto"/>
        <w:ind w:firstLineChars="200" w:firstLine="480"/>
        <w:rPr>
          <w:rFonts w:ascii="微软雅黑" w:eastAsia="微软雅黑" w:hAnsi="微软雅黑"/>
          <w:color w:val="333333"/>
        </w:rPr>
      </w:pPr>
      <w:r w:rsidRPr="0045240D">
        <w:rPr>
          <w:rFonts w:ascii="微软雅黑" w:eastAsia="微软雅黑" w:hAnsi="微软雅黑" w:hint="eastAsia"/>
          <w:color w:val="333333"/>
        </w:rPr>
        <w:t>联系地址：云南省昆明市春城路321号</w:t>
      </w:r>
    </w:p>
    <w:p w:rsidR="00AC6FCC" w:rsidRDefault="00AC6FCC" w:rsidP="0045240D">
      <w:pPr>
        <w:spacing w:line="360" w:lineRule="auto"/>
        <w:rPr>
          <w:sz w:val="24"/>
          <w:szCs w:val="24"/>
        </w:rPr>
      </w:pPr>
    </w:p>
    <w:p w:rsidR="00D5059E" w:rsidRDefault="00D5059E" w:rsidP="0045240D">
      <w:pPr>
        <w:spacing w:line="360" w:lineRule="auto"/>
        <w:rPr>
          <w:sz w:val="24"/>
          <w:szCs w:val="24"/>
        </w:rPr>
      </w:pPr>
    </w:p>
    <w:p w:rsidR="00D5059E" w:rsidRDefault="00D5059E" w:rsidP="00D5059E">
      <w:pPr>
        <w:spacing w:line="360" w:lineRule="auto"/>
        <w:jc w:val="right"/>
        <w:rPr>
          <w:sz w:val="24"/>
          <w:szCs w:val="24"/>
        </w:rPr>
      </w:pPr>
      <w:r>
        <w:rPr>
          <w:rFonts w:hint="eastAsia"/>
          <w:sz w:val="24"/>
          <w:szCs w:val="24"/>
        </w:rPr>
        <w:t>应用技术学院</w:t>
      </w:r>
    </w:p>
    <w:p w:rsidR="00D5059E" w:rsidRPr="0045240D" w:rsidRDefault="00D5059E" w:rsidP="00D5059E">
      <w:pPr>
        <w:spacing w:line="360" w:lineRule="auto"/>
        <w:jc w:val="right"/>
        <w:rPr>
          <w:sz w:val="24"/>
          <w:szCs w:val="24"/>
        </w:rPr>
      </w:pPr>
      <w:r>
        <w:rPr>
          <w:rFonts w:hint="eastAsia"/>
          <w:sz w:val="24"/>
          <w:szCs w:val="24"/>
        </w:rPr>
        <w:t>2021</w:t>
      </w:r>
      <w:r>
        <w:rPr>
          <w:rFonts w:hint="eastAsia"/>
          <w:sz w:val="24"/>
          <w:szCs w:val="24"/>
        </w:rPr>
        <w:t>年</w:t>
      </w:r>
      <w:r>
        <w:rPr>
          <w:rFonts w:hint="eastAsia"/>
          <w:sz w:val="24"/>
          <w:szCs w:val="24"/>
        </w:rPr>
        <w:t>9</w:t>
      </w:r>
      <w:r>
        <w:rPr>
          <w:rFonts w:hint="eastAsia"/>
          <w:sz w:val="24"/>
          <w:szCs w:val="24"/>
        </w:rPr>
        <w:t>月</w:t>
      </w:r>
      <w:r>
        <w:rPr>
          <w:rFonts w:hint="eastAsia"/>
          <w:sz w:val="24"/>
          <w:szCs w:val="24"/>
        </w:rPr>
        <w:t>9</w:t>
      </w:r>
      <w:r>
        <w:rPr>
          <w:rFonts w:hint="eastAsia"/>
          <w:sz w:val="24"/>
          <w:szCs w:val="24"/>
        </w:rPr>
        <w:t>日</w:t>
      </w:r>
    </w:p>
    <w:sectPr w:rsidR="00D5059E" w:rsidRPr="00452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3E"/>
    <w:rsid w:val="0045240D"/>
    <w:rsid w:val="00AC6FCC"/>
    <w:rsid w:val="00D5059E"/>
    <w:rsid w:val="00D73E5A"/>
    <w:rsid w:val="00F3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45240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524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240D"/>
    <w:rPr>
      <w:b/>
      <w:bCs/>
    </w:rPr>
  </w:style>
  <w:style w:type="paragraph" w:customStyle="1" w:styleId="dm-text">
    <w:name w:val="dm-text"/>
    <w:basedOn w:val="a"/>
    <w:rsid w:val="0045240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45240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524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240D"/>
    <w:rPr>
      <w:b/>
      <w:bCs/>
    </w:rPr>
  </w:style>
  <w:style w:type="paragraph" w:customStyle="1" w:styleId="dm-text">
    <w:name w:val="dm-text"/>
    <w:basedOn w:val="a"/>
    <w:rsid w:val="004524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51405">
      <w:bodyDiv w:val="1"/>
      <w:marLeft w:val="0"/>
      <w:marRight w:val="0"/>
      <w:marTop w:val="0"/>
      <w:marBottom w:val="0"/>
      <w:divBdr>
        <w:top w:val="none" w:sz="0" w:space="0" w:color="auto"/>
        <w:left w:val="none" w:sz="0" w:space="0" w:color="auto"/>
        <w:bottom w:val="none" w:sz="0" w:space="0" w:color="auto"/>
        <w:right w:val="none" w:sz="0" w:space="0" w:color="auto"/>
      </w:divBdr>
    </w:div>
    <w:div w:id="153958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杨兴波</dc:creator>
  <cp:keywords/>
  <dc:description/>
  <cp:lastModifiedBy>杨兴波</cp:lastModifiedBy>
  <cp:revision>6</cp:revision>
  <dcterms:created xsi:type="dcterms:W3CDTF">2021-09-09T01:00:00Z</dcterms:created>
  <dcterms:modified xsi:type="dcterms:W3CDTF">2021-09-09T01:53:00Z</dcterms:modified>
</cp:coreProperties>
</file>